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7E" w:rsidRDefault="008509B5">
      <w:pPr>
        <w:rPr>
          <w:rFonts w:ascii="Segoe Print" w:hAnsi="Segoe Print"/>
          <w:sz w:val="32"/>
          <w:szCs w:val="32"/>
        </w:rPr>
      </w:pPr>
      <w:r w:rsidRPr="008509B5">
        <w:rPr>
          <w:rFonts w:ascii="Segoe Print" w:hAnsi="Segoe Print"/>
          <w:sz w:val="32"/>
          <w:szCs w:val="32"/>
        </w:rPr>
        <w:t>Hope sprouts.   It grows and sends deep roots into the earth while at the same time reaching for the light.</w:t>
      </w:r>
      <w:r>
        <w:rPr>
          <w:rFonts w:ascii="Segoe Print" w:hAnsi="Segoe Print"/>
          <w:sz w:val="32"/>
          <w:szCs w:val="32"/>
        </w:rPr>
        <w:t xml:space="preserve">  It can appear quite fragile… like a simple purple crocus blossom or a fragile fruitless strawberry vine.  But hope’s root system is deep and tenacious.  It breaks through rocks and mud to reach the light.  Where hope is planted it takes up residence. </w:t>
      </w:r>
    </w:p>
    <w:p w:rsidR="00FA5A8B" w:rsidRPr="008509B5" w:rsidRDefault="00FA5A8B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Lisa McCrohan</w:t>
      </w:r>
    </w:p>
    <w:sectPr w:rsidR="00FA5A8B" w:rsidRPr="008509B5" w:rsidSect="0048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9B5"/>
    <w:rsid w:val="002470D4"/>
    <w:rsid w:val="00483293"/>
    <w:rsid w:val="00720DC9"/>
    <w:rsid w:val="008509B5"/>
    <w:rsid w:val="00FA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2</cp:revision>
  <dcterms:created xsi:type="dcterms:W3CDTF">2020-05-06T16:48:00Z</dcterms:created>
  <dcterms:modified xsi:type="dcterms:W3CDTF">2020-05-06T16:51:00Z</dcterms:modified>
</cp:coreProperties>
</file>